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2" w:type="dxa"/>
        <w:tblInd w:w="-1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824"/>
      </w:tblGrid>
      <w:tr w:rsidR="008D2381" w:rsidRPr="006943C0" w:rsidTr="00461109">
        <w:trPr>
          <w:trHeight w:val="713"/>
        </w:trPr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8D2381" w:rsidRPr="006943C0" w:rsidRDefault="008D2381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943C0">
              <w:rPr>
                <w:rFonts w:ascii="Times New Roman" w:eastAsia="Times New Roman" w:hAnsi="Times New Roman"/>
                <w:b/>
                <w:bCs/>
                <w:color w:val="000000"/>
              </w:rPr>
              <w:t>Az ügytípus megnevezése:</w:t>
            </w:r>
          </w:p>
        </w:tc>
        <w:tc>
          <w:tcPr>
            <w:tcW w:w="5824" w:type="dxa"/>
            <w:shd w:val="clear" w:color="auto" w:fill="D9D9D9" w:themeFill="background1" w:themeFillShade="D9"/>
            <w:vAlign w:val="center"/>
          </w:tcPr>
          <w:p w:rsidR="008D2381" w:rsidRPr="006943C0" w:rsidRDefault="008D2381" w:rsidP="00461109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943C0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ÚTÉPÍTÉSI ÉS KÖZMŰVESÍTÉSI HOZZÁJÁRULÁS MEGFIZETÉSE</w:t>
            </w:r>
          </w:p>
        </w:tc>
      </w:tr>
      <w:tr w:rsidR="008D2381" w:rsidRPr="0072617F" w:rsidTr="00461109">
        <w:tc>
          <w:tcPr>
            <w:tcW w:w="3838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Az eljáró osztály (szükség esetén a csoport is) megnevezése:</w:t>
            </w:r>
          </w:p>
        </w:tc>
        <w:tc>
          <w:tcPr>
            <w:tcW w:w="5824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kern w:val="1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 xml:space="preserve">Városüzemeltetési Osztály </w:t>
            </w:r>
          </w:p>
          <w:p w:rsidR="008D2381" w:rsidRPr="0072617F" w:rsidRDefault="008D2381" w:rsidP="00461109">
            <w:pPr>
              <w:spacing w:after="0"/>
              <w:jc w:val="center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>Közmű- és Közterületfejlesztési Csoport</w:t>
            </w:r>
          </w:p>
        </w:tc>
      </w:tr>
      <w:tr w:rsidR="008D2381" w:rsidRPr="0072617F" w:rsidTr="00461109">
        <w:tc>
          <w:tcPr>
            <w:tcW w:w="3838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Illetékességi területe:</w:t>
            </w:r>
          </w:p>
        </w:tc>
        <w:tc>
          <w:tcPr>
            <w:tcW w:w="5824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>Kecskemét Megyei Jogú Város közigazgatási területe</w:t>
            </w:r>
          </w:p>
        </w:tc>
      </w:tr>
      <w:tr w:rsidR="008D2381" w:rsidRPr="0072617F" w:rsidTr="00461109">
        <w:tc>
          <w:tcPr>
            <w:tcW w:w="3838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Eljárási illeték (igazgatási szolgáltatási díjak):</w:t>
            </w:r>
          </w:p>
        </w:tc>
        <w:tc>
          <w:tcPr>
            <w:tcW w:w="5824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ind w:left="416"/>
              <w:jc w:val="center"/>
              <w:rPr>
                <w:rFonts w:ascii="Times New Roman" w:hAnsi="Times New Roman"/>
                <w:color w:val="000000"/>
                <w:kern w:val="1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lang w:val="en-US"/>
              </w:rPr>
              <w:t>-</w:t>
            </w:r>
          </w:p>
        </w:tc>
      </w:tr>
      <w:tr w:rsidR="008D2381" w:rsidRPr="0072617F" w:rsidTr="00461109">
        <w:trPr>
          <w:trHeight w:val="442"/>
        </w:trPr>
        <w:tc>
          <w:tcPr>
            <w:tcW w:w="38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Az ügyintézéshez szükséges dokumentumok, okmányok:</w:t>
            </w:r>
          </w:p>
        </w:tc>
        <w:tc>
          <w:tcPr>
            <w:tcW w:w="582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2381" w:rsidRPr="0072617F" w:rsidRDefault="008D2381" w:rsidP="00461109">
            <w:pPr>
              <w:autoSpaceDE w:val="0"/>
              <w:spacing w:after="0"/>
              <w:ind w:left="132"/>
              <w:rPr>
                <w:rFonts w:ascii="Times New Roman" w:hAnsi="Times New Roman"/>
                <w:color w:val="000000"/>
              </w:rPr>
            </w:pPr>
            <w:r w:rsidRPr="0072617F">
              <w:rPr>
                <w:rFonts w:ascii="Times New Roman" w:hAnsi="Times New Roman"/>
                <w:color w:val="000000"/>
              </w:rPr>
              <w:t>műszaki tervdokumentáció, tulajdoni lap másolat</w:t>
            </w:r>
          </w:p>
          <w:p w:rsidR="008D2381" w:rsidRPr="0072617F" w:rsidRDefault="008D2381" w:rsidP="00461109">
            <w:pPr>
              <w:autoSpaceDE w:val="0"/>
              <w:spacing w:after="0"/>
              <w:ind w:left="132"/>
              <w:rPr>
                <w:rFonts w:ascii="Times New Roman" w:hAnsi="Times New Roman"/>
                <w:color w:val="000000"/>
              </w:rPr>
            </w:pPr>
            <w:r w:rsidRPr="0072617F">
              <w:rPr>
                <w:rFonts w:ascii="Times New Roman" w:hAnsi="Times New Roman"/>
                <w:color w:val="000000"/>
              </w:rPr>
              <w:t>Részletfizetési kérelem esetén:</w:t>
            </w:r>
          </w:p>
          <w:p w:rsidR="008D2381" w:rsidRPr="0072617F" w:rsidRDefault="008D2381" w:rsidP="008D2381">
            <w:pPr>
              <w:pStyle w:val="Listaszerbekezds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95" w:right="131" w:hanging="142"/>
              <w:jc w:val="both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</w:rPr>
              <w:t xml:space="preserve">3 hónapnál nem régebbi jövedelemigazolás, </w:t>
            </w:r>
          </w:p>
          <w:p w:rsidR="008D2381" w:rsidRPr="0072617F" w:rsidRDefault="008D2381" w:rsidP="008D2381">
            <w:pPr>
              <w:pStyle w:val="Listaszerbekezds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95" w:right="131" w:hanging="142"/>
              <w:jc w:val="both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</w:rPr>
              <w:t>közüzemi-, egyéb számlák másolata</w:t>
            </w:r>
          </w:p>
        </w:tc>
      </w:tr>
      <w:tr w:rsidR="008D2381" w:rsidRPr="0072617F" w:rsidTr="00461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72617F">
              <w:rPr>
                <w:rFonts w:ascii="Times New Roman" w:hAnsi="Times New Roman"/>
                <w:color w:val="000000"/>
              </w:rPr>
              <w:t>A működését meghatározó jogszabályok felsorolása:</w:t>
            </w:r>
          </w:p>
        </w:tc>
        <w:tc>
          <w:tcPr>
            <w:tcW w:w="5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2381" w:rsidRPr="0072617F" w:rsidRDefault="008D2381" w:rsidP="008D238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7" w:righ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17F">
              <w:rPr>
                <w:rFonts w:ascii="Times New Roman" w:hAnsi="Times New Roman"/>
                <w:sz w:val="24"/>
                <w:szCs w:val="24"/>
              </w:rPr>
              <w:t xml:space="preserve">2016. évi CL. törvény az általános közigazgatási rendtartás szabályairól </w:t>
            </w:r>
          </w:p>
          <w:p w:rsidR="008D2381" w:rsidRPr="0072617F" w:rsidRDefault="008D2381" w:rsidP="008D238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7" w:righ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17F">
              <w:rPr>
                <w:rFonts w:ascii="Times New Roman" w:hAnsi="Times New Roman"/>
                <w:sz w:val="24"/>
                <w:szCs w:val="24"/>
              </w:rPr>
              <w:t xml:space="preserve">A közúti közlekedésről szóló 1988. évi I. törvény </w:t>
            </w:r>
          </w:p>
          <w:p w:rsidR="008D2381" w:rsidRPr="0072617F" w:rsidRDefault="008D2381" w:rsidP="008D2381">
            <w:pPr>
              <w:pStyle w:val="Norml1"/>
              <w:numPr>
                <w:ilvl w:val="0"/>
                <w:numId w:val="3"/>
              </w:numPr>
              <w:ind w:left="257" w:right="148" w:hanging="142"/>
              <w:jc w:val="both"/>
              <w:rPr>
                <w:sz w:val="22"/>
                <w:szCs w:val="22"/>
              </w:rPr>
            </w:pPr>
            <w:r w:rsidRPr="0072617F">
              <w:rPr>
                <w:sz w:val="22"/>
                <w:szCs w:val="22"/>
              </w:rPr>
              <w:t xml:space="preserve">1997. évi LXXVIII. tv. az épített környezet alakításáról és védelméről </w:t>
            </w:r>
          </w:p>
          <w:p w:rsidR="008D2381" w:rsidRPr="0072617F" w:rsidRDefault="008D2381" w:rsidP="008D2381">
            <w:pPr>
              <w:pStyle w:val="Norml1"/>
              <w:numPr>
                <w:ilvl w:val="0"/>
                <w:numId w:val="3"/>
              </w:numPr>
              <w:ind w:left="257" w:right="148" w:hanging="142"/>
              <w:jc w:val="both"/>
              <w:rPr>
                <w:sz w:val="22"/>
                <w:szCs w:val="22"/>
              </w:rPr>
            </w:pPr>
            <w:r w:rsidRPr="0072617F">
              <w:rPr>
                <w:rFonts w:eastAsia="Arial"/>
                <w:bCs/>
                <w:sz w:val="22"/>
                <w:szCs w:val="22"/>
              </w:rPr>
              <w:t>1990. évi XCIII. törvény az illetékekről</w:t>
            </w:r>
          </w:p>
          <w:p w:rsidR="008D2381" w:rsidRPr="0072617F" w:rsidRDefault="008D2381" w:rsidP="008D2381">
            <w:pPr>
              <w:pStyle w:val="Norml1"/>
              <w:numPr>
                <w:ilvl w:val="0"/>
                <w:numId w:val="3"/>
              </w:numPr>
              <w:ind w:left="257" w:right="148" w:hanging="142"/>
              <w:jc w:val="both"/>
              <w:rPr>
                <w:sz w:val="22"/>
                <w:szCs w:val="22"/>
              </w:rPr>
            </w:pPr>
            <w:r w:rsidRPr="0072617F">
              <w:rPr>
                <w:rFonts w:eastAsia="Arial"/>
                <w:bCs/>
                <w:sz w:val="22"/>
                <w:szCs w:val="22"/>
              </w:rPr>
              <w:t xml:space="preserve">4/2013. (II.4.) önkormányzati rendelet a Közgyűlés Szervei Szervezeti és Működési Szabályzatáról </w:t>
            </w:r>
          </w:p>
          <w:p w:rsidR="008D2381" w:rsidRPr="0072617F" w:rsidRDefault="008D2381" w:rsidP="008D238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7" w:righ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17F">
              <w:rPr>
                <w:rFonts w:ascii="Times New Roman" w:hAnsi="Times New Roman"/>
                <w:sz w:val="24"/>
                <w:szCs w:val="24"/>
              </w:rPr>
              <w:t>24/2018. (XII.13.) önkormányzati rendelet a víziközmű hálózathoz történő utólagos csatlakozás műszaki és pénzügyi feltételeiről, az utólagos csatlakozásért fizetendő hozzájárulás mértékéről és az engedélyezés szabályairól</w:t>
            </w:r>
          </w:p>
        </w:tc>
      </w:tr>
      <w:tr w:rsidR="008D2381" w:rsidRPr="0072617F" w:rsidTr="00461109">
        <w:tc>
          <w:tcPr>
            <w:tcW w:w="3838" w:type="dxa"/>
            <w:tcBorders>
              <w:top w:val="single" w:sz="4" w:space="0" w:color="BFBFBF" w:themeColor="background1" w:themeShade="BF"/>
            </w:tcBorders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Alapvető eljárási szabályok:</w:t>
            </w:r>
          </w:p>
        </w:tc>
        <w:tc>
          <w:tcPr>
            <w:tcW w:w="58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2381" w:rsidRPr="0072617F" w:rsidRDefault="008D2381" w:rsidP="00461109">
            <w:pPr>
              <w:shd w:val="clear" w:color="auto" w:fill="FFFFFF"/>
              <w:spacing w:after="0" w:line="240" w:lineRule="auto"/>
              <w:ind w:left="145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17F">
              <w:rPr>
                <w:rFonts w:ascii="Times New Roman" w:hAnsi="Times New Roman"/>
                <w:sz w:val="24"/>
                <w:szCs w:val="24"/>
              </w:rPr>
              <w:t>Az adott beruházás megvalósítását követően határozatban történik az útépítési vagy közművesítési hozzájárulás kivetése.</w:t>
            </w:r>
          </w:p>
        </w:tc>
      </w:tr>
      <w:tr w:rsidR="008D2381" w:rsidRPr="0072617F" w:rsidTr="00461109">
        <w:tc>
          <w:tcPr>
            <w:tcW w:w="3838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Az eljárást megindító irat benyújtásának módja (helye, ideje):</w:t>
            </w:r>
          </w:p>
        </w:tc>
        <w:tc>
          <w:tcPr>
            <w:tcW w:w="5824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ind w:left="145" w:right="148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/>
              </w:rPr>
              <w:t>Kecskemét Megyei Jogú Város Polgármesteri Hivatal Színház felőli ügyfélszolgálati helyiség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</w:p>
          <w:p w:rsidR="008D2381" w:rsidRPr="0072617F" w:rsidRDefault="008D2381" w:rsidP="00461109">
            <w:pPr>
              <w:autoSpaceDE w:val="0"/>
              <w:snapToGrid w:val="0"/>
              <w:spacing w:after="0"/>
              <w:ind w:left="145" w:right="148"/>
              <w:jc w:val="center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hétfő:           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7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45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– 12.00 és</w:t>
            </w:r>
          </w:p>
          <w:p w:rsidR="008D2381" w:rsidRPr="0072617F" w:rsidRDefault="008D2381" w:rsidP="0046110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1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3.00 – 16.</w:t>
            </w:r>
            <w:r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0</w:t>
            </w: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0</w:t>
            </w:r>
          </w:p>
          <w:p w:rsidR="008D2381" w:rsidRPr="0072617F" w:rsidRDefault="008D2381" w:rsidP="00461109">
            <w:pPr>
              <w:autoSpaceDE w:val="0"/>
              <w:snapToGrid w:val="0"/>
              <w:spacing w:after="0"/>
              <w:ind w:left="1563"/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</w:pPr>
            <w:r w:rsidRPr="0072617F">
              <w:rPr>
                <w:rFonts w:ascii="Times New Roman" w:hAnsi="Times New Roman"/>
                <w:iCs/>
                <w:color w:val="000000"/>
                <w:kern w:val="1"/>
                <w:sz w:val="24"/>
                <w:szCs w:val="24"/>
                <w:lang w:val="en-US"/>
              </w:rPr>
              <w:t>szerda:       13.00 – 18.00</w:t>
            </w:r>
          </w:p>
        </w:tc>
      </w:tr>
      <w:tr w:rsidR="008D2381" w:rsidRPr="0072617F" w:rsidTr="00461109">
        <w:tc>
          <w:tcPr>
            <w:tcW w:w="3838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Útmutató, az ügymenetre vonatkozó tájékoztatás:</w:t>
            </w:r>
          </w:p>
        </w:tc>
        <w:tc>
          <w:tcPr>
            <w:tcW w:w="5824" w:type="dxa"/>
            <w:vAlign w:val="center"/>
          </w:tcPr>
          <w:p w:rsidR="008D2381" w:rsidRPr="0072617F" w:rsidRDefault="008D2381" w:rsidP="008D2381">
            <w:pPr>
              <w:pStyle w:val="Listaszerbekezds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95" w:right="131" w:hanging="142"/>
              <w:jc w:val="both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</w:rPr>
              <w:t>Az útépítési és közművesítési hozzájárulás beszedésére határozat küldése ügyfélnek</w:t>
            </w:r>
          </w:p>
          <w:p w:rsidR="008D2381" w:rsidRPr="0072617F" w:rsidRDefault="008D2381" w:rsidP="008D2381">
            <w:pPr>
              <w:pStyle w:val="Listaszerbekezds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95" w:right="131" w:hanging="142"/>
              <w:jc w:val="both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</w:rPr>
              <w:t>Esetleges részletfizetési kérelemhez csatolni kell: 3 hónapnál nem régebbi jövedelemigazolást, közüzemi-, egyéb számlák másolatait</w:t>
            </w:r>
          </w:p>
          <w:p w:rsidR="008D2381" w:rsidRPr="0072617F" w:rsidRDefault="008D2381" w:rsidP="008D2381">
            <w:pPr>
              <w:pStyle w:val="Listaszerbekezds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295" w:right="131" w:hanging="142"/>
              <w:jc w:val="both"/>
              <w:rPr>
                <w:rFonts w:ascii="Times New Roman" w:hAnsi="Times New Roman"/>
              </w:rPr>
            </w:pPr>
            <w:r w:rsidRPr="0072617F">
              <w:rPr>
                <w:rFonts w:ascii="Times New Roman" w:hAnsi="Times New Roman"/>
              </w:rPr>
              <w:t>A határozatban megállapított teljesítési határidő lejártát követően nem teljesítés, vagy hátralék esetén végrehajtási eljárás indul</w:t>
            </w:r>
          </w:p>
        </w:tc>
      </w:tr>
      <w:tr w:rsidR="008D2381" w:rsidRPr="0072617F" w:rsidTr="00461109">
        <w:trPr>
          <w:trHeight w:val="715"/>
        </w:trPr>
        <w:tc>
          <w:tcPr>
            <w:tcW w:w="3838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Ügyintézéshez használt letölthető formanyomtatványok:</w:t>
            </w:r>
          </w:p>
        </w:tc>
        <w:tc>
          <w:tcPr>
            <w:tcW w:w="5824" w:type="dxa"/>
            <w:vAlign w:val="center"/>
          </w:tcPr>
          <w:p w:rsidR="008D2381" w:rsidRPr="0072617F" w:rsidRDefault="008D2381" w:rsidP="0046110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416"/>
              <w:jc w:val="center"/>
              <w:rPr>
                <w:rFonts w:ascii="Times New Roman" w:hAnsi="Times New Roman"/>
                <w:color w:val="000000"/>
                <w:kern w:val="1"/>
                <w:lang w:val="en-US"/>
              </w:rPr>
            </w:pPr>
          </w:p>
        </w:tc>
      </w:tr>
      <w:tr w:rsidR="008D2381" w:rsidRPr="0072617F" w:rsidTr="00461109">
        <w:trPr>
          <w:trHeight w:val="715"/>
        </w:trPr>
        <w:tc>
          <w:tcPr>
            <w:tcW w:w="3838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72617F">
              <w:rPr>
                <w:rFonts w:ascii="Times New Roman" w:eastAsia="Times New Roman" w:hAnsi="Times New Roman"/>
                <w:color w:val="000000"/>
              </w:rPr>
              <w:t>Elektronikus úton való intézés lehetősége:</w:t>
            </w:r>
          </w:p>
        </w:tc>
        <w:tc>
          <w:tcPr>
            <w:tcW w:w="5824" w:type="dxa"/>
            <w:vAlign w:val="center"/>
          </w:tcPr>
          <w:p w:rsidR="008D2381" w:rsidRPr="0072617F" w:rsidRDefault="008D2381" w:rsidP="00461109">
            <w:pPr>
              <w:autoSpaceDE w:val="0"/>
              <w:snapToGrid w:val="0"/>
              <w:spacing w:after="0"/>
              <w:ind w:left="129"/>
              <w:rPr>
                <w:rFonts w:ascii="Times New Roman" w:eastAsia="Times New Roman" w:hAnsi="Times New Roman"/>
              </w:rPr>
            </w:pPr>
            <w:r w:rsidRPr="00845003">
              <w:rPr>
                <w:rFonts w:ascii="Times New Roman" w:eastAsia="Times New Roman" w:hAnsi="Times New Roman"/>
                <w:sz w:val="24"/>
                <w:szCs w:val="24"/>
              </w:rPr>
              <w:t xml:space="preserve">1-4. </w:t>
            </w:r>
            <w:r w:rsidRPr="00845003">
              <w:rPr>
                <w:rFonts w:ascii="Times New Roman" w:hAnsi="Times New Roman"/>
                <w:sz w:val="24"/>
                <w:szCs w:val="24"/>
              </w:rPr>
              <w:t>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879"/>
    <w:multiLevelType w:val="hybridMultilevel"/>
    <w:tmpl w:val="87624516"/>
    <w:lvl w:ilvl="0" w:tplc="524A430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246"/>
    <w:multiLevelType w:val="hybridMultilevel"/>
    <w:tmpl w:val="D7B00C78"/>
    <w:lvl w:ilvl="0" w:tplc="69A07F8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06B1"/>
    <w:multiLevelType w:val="hybridMultilevel"/>
    <w:tmpl w:val="84809FBA"/>
    <w:lvl w:ilvl="0" w:tplc="11D8FEF8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381"/>
    <w:rsid w:val="00327037"/>
    <w:rsid w:val="004C1FC2"/>
    <w:rsid w:val="008D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38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381"/>
    <w:pPr>
      <w:ind w:left="720"/>
      <w:contextualSpacing/>
    </w:pPr>
  </w:style>
  <w:style w:type="paragraph" w:customStyle="1" w:styleId="Norml1">
    <w:name w:val="Normál1"/>
    <w:basedOn w:val="Norml"/>
    <w:rsid w:val="008D238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2019-04-11T06:00:00Z</dcterms:created>
  <dcterms:modified xsi:type="dcterms:W3CDTF">2019-04-11T06:00:00Z</dcterms:modified>
</cp:coreProperties>
</file>